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6F659F07" w:rsidR="00DC50C2" w:rsidRPr="00725B0E" w:rsidRDefault="00DC50C2">
      <w:pPr>
        <w:rPr>
          <w:rFonts w:ascii="メイリオ" w:eastAsia="メイリオ" w:hAnsi="メイリオ"/>
          <w:b/>
          <w:sz w:val="28"/>
          <w:szCs w:val="24"/>
        </w:rPr>
      </w:pPr>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20</w:t>
      </w:r>
      <w:r w:rsidRPr="00725B0E">
        <w:rPr>
          <w:rFonts w:ascii="メイリオ" w:eastAsia="メイリオ" w:hAnsi="メイリオ" w:hint="eastAsia"/>
          <w:b/>
          <w:sz w:val="28"/>
          <w:szCs w:val="24"/>
        </w:rPr>
        <w:t>年</w:t>
      </w:r>
      <w:r w:rsidR="00CC68C3">
        <w:rPr>
          <w:rFonts w:ascii="メイリオ" w:eastAsia="メイリオ" w:hAnsi="メイリオ" w:hint="eastAsia"/>
          <w:b/>
          <w:sz w:val="28"/>
          <w:szCs w:val="24"/>
        </w:rPr>
        <w:t>1</w:t>
      </w:r>
      <w:r w:rsidR="00CC68C3">
        <w:rPr>
          <w:rFonts w:ascii="メイリオ" w:eastAsia="メイリオ" w:hAnsi="メイリオ"/>
          <w:b/>
          <w:sz w:val="28"/>
          <w:szCs w:val="24"/>
        </w:rPr>
        <w:t>0</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C2BC6C8"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3BD226E5"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CC68C3">
        <w:rPr>
          <w:rFonts w:ascii="ＭＳ ゴシック" w:eastAsia="ＭＳ ゴシック" w:hAnsi="ＭＳ ゴシック" w:hint="eastAsia"/>
          <w:b/>
          <w:sz w:val="24"/>
          <w:szCs w:val="24"/>
          <w:u w:val="thick"/>
        </w:rPr>
        <w:t>1</w:t>
      </w:r>
      <w:r w:rsidR="00CC68C3">
        <w:rPr>
          <w:rFonts w:ascii="ＭＳ ゴシック" w:eastAsia="ＭＳ ゴシック" w:hAnsi="ＭＳ ゴシック"/>
          <w:b/>
          <w:sz w:val="24"/>
          <w:szCs w:val="24"/>
          <w:u w:val="thick"/>
        </w:rPr>
        <w:t>1</w:t>
      </w:r>
      <w:r w:rsidRPr="00A63B2B">
        <w:rPr>
          <w:rFonts w:ascii="ＭＳ ゴシック" w:eastAsia="ＭＳ ゴシック" w:hAnsi="ＭＳ ゴシック" w:hint="eastAsia"/>
          <w:b/>
          <w:sz w:val="24"/>
          <w:szCs w:val="24"/>
          <w:u w:val="thick"/>
        </w:rPr>
        <w:t>月</w:t>
      </w:r>
      <w:r w:rsidR="00CC68C3">
        <w:rPr>
          <w:rFonts w:ascii="ＭＳ ゴシック" w:eastAsia="ＭＳ ゴシック" w:hAnsi="ＭＳ ゴシック" w:hint="eastAsia"/>
          <w:b/>
          <w:sz w:val="24"/>
          <w:szCs w:val="24"/>
          <w:u w:val="thick"/>
        </w:rPr>
        <w:t>3</w:t>
      </w:r>
      <w:r w:rsidR="00CC68C3">
        <w:rPr>
          <w:rFonts w:ascii="ＭＳ ゴシック" w:eastAsia="ＭＳ ゴシック" w:hAnsi="ＭＳ ゴシック"/>
          <w:b/>
          <w:sz w:val="24"/>
          <w:szCs w:val="24"/>
          <w:u w:val="thick"/>
        </w:rPr>
        <w:t>0</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CC68C3">
        <w:rPr>
          <w:rFonts w:ascii="ＭＳ ゴシック" w:eastAsia="ＭＳ ゴシック" w:hAnsi="ＭＳ ゴシック" w:hint="eastAsia"/>
          <w:b/>
          <w:sz w:val="24"/>
          <w:szCs w:val="24"/>
          <w:u w:val="thick"/>
        </w:rPr>
        <w:t>月</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3FABC5DB"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r w:rsidR="0061289D">
        <w:rPr>
          <w:rFonts w:ascii="ＭＳ ゴシック" w:eastAsia="ＭＳ ゴシック" w:hAnsi="ＭＳ ゴシック" w:hint="eastAsia"/>
          <w:sz w:val="24"/>
          <w:szCs w:val="24"/>
        </w:rPr>
        <w:t>立替払の場合、</w:t>
      </w:r>
      <w:r>
        <w:rPr>
          <w:rFonts w:ascii="ＭＳ ゴシック" w:eastAsia="ＭＳ ゴシック" w:hAnsi="ＭＳ ゴシック" w:hint="eastAsia"/>
          <w:sz w:val="24"/>
          <w:szCs w:val="24"/>
        </w:rPr>
        <w:t>会計のルールで、立替払を行った日から起算して14日以内に「立替払請求書」を提出する必要があ</w:t>
      </w:r>
      <w:r w:rsidR="0061289D">
        <w:rPr>
          <w:rFonts w:ascii="ＭＳ ゴシック" w:eastAsia="ＭＳ ゴシック" w:hAnsi="ＭＳ ゴシック" w:hint="eastAsia"/>
          <w:sz w:val="24"/>
          <w:szCs w:val="24"/>
        </w:rPr>
        <w:t>ります</w:t>
      </w:r>
      <w:r>
        <w:rPr>
          <w:rFonts w:ascii="ＭＳ ゴシック" w:eastAsia="ＭＳ ゴシック" w:hAnsi="ＭＳ ゴシック" w:hint="eastAsia"/>
          <w:sz w:val="24"/>
          <w:szCs w:val="24"/>
        </w:rPr>
        <w:t>。）</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・大学生協購買部・書籍部のカウンター</w:t>
      </w:r>
      <w:r>
        <w:rPr>
          <w:rFonts w:ascii="ＭＳ ゴシック" w:eastAsia="ＭＳ ゴシック" w:hAnsi="ＭＳ ゴシック" w:hint="eastAsia"/>
          <w:sz w:val="24"/>
          <w:szCs w:val="24"/>
        </w:rPr>
        <w:t>に直接出向いて注文する。</w:t>
      </w:r>
      <w:r w:rsidRPr="00183302">
        <w:rPr>
          <w:rFonts w:ascii="ＭＳ ゴシック" w:eastAsia="ＭＳ ゴシック" w:hAnsi="ＭＳ ゴシック" w:hint="eastAsia"/>
          <w:sz w:val="24"/>
          <w:szCs w:val="24"/>
        </w:rPr>
        <w:t>もしくは、書籍インターネットサービスに登録して注文する。</w:t>
      </w:r>
      <w:hyperlink r:id="rId8" w:history="1">
        <w:r w:rsidRPr="00183302">
          <w:rPr>
            <w:rStyle w:val="a4"/>
            <w:rFonts w:ascii="ＭＳ ゴシック" w:eastAsia="ＭＳ ゴシック" w:hAnsi="ＭＳ ゴシック"/>
            <w:sz w:val="24"/>
            <w:szCs w:val="24"/>
          </w:rPr>
          <w:t>http://honya.univ.coop/</w:t>
        </w:r>
      </w:hyperlink>
    </w:p>
    <w:p w14:paraId="493CE660" w14:textId="74B4A38B"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・インターネットで注文</w:t>
      </w:r>
      <w:r>
        <w:rPr>
          <w:rFonts w:ascii="ＭＳ ゴシック" w:eastAsia="ＭＳ ゴシック" w:hAnsi="ＭＳ ゴシック" w:hint="eastAsia"/>
          <w:sz w:val="24"/>
          <w:szCs w:val="24"/>
        </w:rPr>
        <w:t>する場合は、</w:t>
      </w:r>
      <w:r w:rsidRPr="00183302">
        <w:rPr>
          <w:rFonts w:ascii="ＭＳ ゴシック" w:eastAsia="ＭＳ ゴシック" w:hAnsi="ＭＳ ゴシック" w:hint="eastAsia"/>
          <w:sz w:val="24"/>
          <w:szCs w:val="24"/>
        </w:rPr>
        <w:t>「受け取り方法の選択」で「店舗受取」と「新潟大学生活協同組合書籍部」を選ぶ。</w:t>
      </w:r>
    </w:p>
    <w:p w14:paraId="50F305B4" w14:textId="14B3C39D" w:rsidR="00FD11FC" w:rsidRPr="00183302"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Pr="000F3409">
        <w:rPr>
          <w:rFonts w:ascii="ＭＳ ゴシック" w:eastAsia="ＭＳ ゴシック" w:hAnsi="ＭＳ ゴシック" w:hint="eastAsia"/>
          <w:sz w:val="24"/>
          <w:szCs w:val="24"/>
          <w:u w:val="single"/>
        </w:rPr>
        <w:t>送料・消費税を含めて3万円以下</w:t>
      </w:r>
      <w:r>
        <w:rPr>
          <w:rFonts w:ascii="ＭＳ ゴシック" w:eastAsia="ＭＳ ゴシック" w:hAnsi="ＭＳ ゴシック" w:hint="eastAsia"/>
          <w:sz w:val="24"/>
          <w:szCs w:val="24"/>
        </w:rPr>
        <w:t>にして下さい。生協で和書を購入する場合の値段は1割引になるが、割引前の金額で計算し3万円以下にすること。</w:t>
      </w:r>
    </w:p>
    <w:p w14:paraId="405EDC5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6912" behindDoc="0" locked="0" layoutInCell="1" allowOverlap="1" wp14:anchorId="0BA746FE" wp14:editId="2B5B325A">
                <wp:simplePos x="0" y="0"/>
                <wp:positionH relativeFrom="column">
                  <wp:posOffset>2621280</wp:posOffset>
                </wp:positionH>
                <wp:positionV relativeFrom="paragraph">
                  <wp:posOffset>1531620</wp:posOffset>
                </wp:positionV>
                <wp:extent cx="2270760" cy="381000"/>
                <wp:effectExtent l="19050" t="19050" r="15240" b="19050"/>
                <wp:wrapNone/>
                <wp:docPr id="11" name="楕円 11"/>
                <wp:cNvGraphicFramePr/>
                <a:graphic xmlns:a="http://schemas.openxmlformats.org/drawingml/2006/main">
                  <a:graphicData uri="http://schemas.microsoft.com/office/word/2010/wordprocessingShape">
                    <wps:wsp>
                      <wps:cNvSpPr/>
                      <wps:spPr>
                        <a:xfrm>
                          <a:off x="0" y="0"/>
                          <a:ext cx="227076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oval w14:anchorId="0E07F17F" id="楕円 11" o:spid="_x0000_s1026" style="position:absolute;left:0;text-align:left;margin-left:206.4pt;margin-top:120.6pt;width:178.8pt;height:3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" filled="f" strokecolor="red" strokeweight="2.25pt">
                <v:stroke joinstyle="miter"/>
              </v:oval>
            </w:pict>
          </mc:Fallback>
        </mc:AlternateContent>
      </w:r>
      <w:r w:rsidRPr="00183302">
        <w:rPr>
          <w:noProof/>
          <w:sz w:val="24"/>
          <w:szCs w:val="24"/>
        </w:rPr>
        <mc:AlternateContent>
          <mc:Choice Requires="wps">
            <w:drawing>
              <wp:anchor distT="0" distB="0" distL="114300" distR="114300" simplePos="0" relativeHeight="251685888" behindDoc="0" locked="0" layoutInCell="1" allowOverlap="1" wp14:anchorId="64A76363" wp14:editId="049CABC1">
                <wp:simplePos x="0" y="0"/>
                <wp:positionH relativeFrom="column">
                  <wp:posOffset>472440</wp:posOffset>
                </wp:positionH>
                <wp:positionV relativeFrom="paragraph">
                  <wp:posOffset>1470660</wp:posOffset>
                </wp:positionV>
                <wp:extent cx="1021080" cy="381000"/>
                <wp:effectExtent l="19050" t="19050" r="26670" b="19050"/>
                <wp:wrapNone/>
                <wp:docPr id="10" name="楕円 10"/>
                <wp:cNvGraphicFramePr/>
                <a:graphic xmlns:a="http://schemas.openxmlformats.org/drawingml/2006/main">
                  <a:graphicData uri="http://schemas.microsoft.com/office/word/2010/wordprocessingShape">
                    <wps:wsp>
                      <wps:cNvSpPr/>
                      <wps:spPr>
                        <a:xfrm>
                          <a:off x="0" y="0"/>
                          <a:ext cx="10210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oval w14:anchorId="20D608CA" id="楕円 10" o:spid="_x0000_s1026" style="position:absolute;left:0;text-align:left;margin-left:37.2pt;margin-top:115.8pt;width:80.4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" filled="f" strokecolor="red" strokeweight="2.25pt">
                <v:stroke joinstyle="miter"/>
              </v:oval>
            </w:pict>
          </mc:Fallback>
        </mc:AlternateContent>
      </w:r>
      <w:r w:rsidRPr="00183302">
        <w:rPr>
          <w:rFonts w:ascii="ＭＳ ゴシック" w:eastAsia="ＭＳ ゴシック" w:hAnsi="ＭＳ ゴシック"/>
          <w:noProof/>
          <w:sz w:val="24"/>
          <w:szCs w:val="24"/>
        </w:rPr>
        <w:drawing>
          <wp:inline distT="0" distB="0" distL="0" distR="0" wp14:anchorId="0975B5FA" wp14:editId="03D2E767">
            <wp:extent cx="6187440" cy="3596640"/>
            <wp:effectExtent l="19050" t="19050" r="22860" b="228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3596640"/>
                    </a:xfrm>
                    <a:prstGeom prst="rect">
                      <a:avLst/>
                    </a:prstGeom>
                    <a:noFill/>
                    <a:ln w="15875">
                      <a:solidFill>
                        <a:schemeClr val="tx1"/>
                      </a:solidFill>
                    </a:ln>
                  </pic:spPr>
                </pic:pic>
              </a:graphicData>
            </a:graphic>
          </wp:inline>
        </w:drawing>
      </w:r>
    </w:p>
    <w:p w14:paraId="123721C4" w14:textId="77777777" w:rsidR="00860690" w:rsidRPr="00183302" w:rsidRDefault="00860690" w:rsidP="00860690">
      <w:pPr>
        <w:ind w:left="240" w:hangingChars="100" w:hanging="240"/>
        <w:rPr>
          <w:rFonts w:ascii="ＭＳ ゴシック" w:eastAsia="ＭＳ ゴシック" w:hAnsi="ＭＳ ゴシック"/>
          <w:sz w:val="24"/>
          <w:szCs w:val="24"/>
        </w:rPr>
      </w:pPr>
    </w:p>
    <w:p w14:paraId="681705DC"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・「ご注文内容のご確認」画面の「備考欄」に、「現社研研究補助経費　伝票増田」と入力する。</w:t>
      </w:r>
    </w:p>
    <w:p w14:paraId="5648C8D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7936" behindDoc="0" locked="0" layoutInCell="1" allowOverlap="1" wp14:anchorId="4D041B01" wp14:editId="318CE53C">
                <wp:simplePos x="0" y="0"/>
                <wp:positionH relativeFrom="column">
                  <wp:posOffset>297180</wp:posOffset>
                </wp:positionH>
                <wp:positionV relativeFrom="paragraph">
                  <wp:posOffset>586740</wp:posOffset>
                </wp:positionV>
                <wp:extent cx="1897380" cy="381000"/>
                <wp:effectExtent l="19050" t="19050" r="26670" b="19050"/>
                <wp:wrapNone/>
                <wp:docPr id="2" name="楕円 2"/>
                <wp:cNvGraphicFramePr/>
                <a:graphic xmlns:a="http://schemas.openxmlformats.org/drawingml/2006/main">
                  <a:graphicData uri="http://schemas.microsoft.com/office/word/2010/wordprocessingShape">
                    <wps:wsp>
                      <wps:cNvSpPr/>
                      <wps:spPr>
                        <a:xfrm>
                          <a:off x="0" y="0"/>
                          <a:ext cx="18973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oval w14:anchorId="004E71F3" id="楕円 2" o:spid="_x0000_s1026" style="position:absolute;left:0;text-align:left;margin-left:23.4pt;margin-top:46.2pt;width:149.4pt;height:30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" filled="f" strokecolor="red" strokeweight="2.25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0542E98B" wp14:editId="73063C8E">
            <wp:extent cx="6187440" cy="883920"/>
            <wp:effectExtent l="19050" t="19050" r="22860" b="1143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7440" cy="883920"/>
                    </a:xfrm>
                    <a:prstGeom prst="rect">
                      <a:avLst/>
                    </a:prstGeom>
                    <a:noFill/>
                    <a:ln w="19050">
                      <a:solidFill>
                        <a:schemeClr val="tx1"/>
                      </a:solidFill>
                    </a:ln>
                  </pic:spPr>
                </pic:pic>
              </a:graphicData>
            </a:graphic>
          </wp:inline>
        </w:drawing>
      </w:r>
    </w:p>
    <w:p w14:paraId="414D22D0" w14:textId="77777777" w:rsidR="00860690" w:rsidRDefault="00860690" w:rsidP="00860690">
      <w:pPr>
        <w:pStyle w:val="a3"/>
        <w:ind w:leftChars="0" w:left="0" w:firstLineChars="200" w:firstLine="480"/>
        <w:rPr>
          <w:rFonts w:ascii="ＭＳ ゴシック" w:eastAsia="ＭＳ ゴシック" w:hAnsi="ＭＳ ゴシック"/>
          <w:sz w:val="24"/>
          <w:szCs w:val="24"/>
        </w:rPr>
      </w:pPr>
    </w:p>
    <w:p w14:paraId="473D6F70" w14:textId="40D2AD27" w:rsidR="00860690" w:rsidRDefault="00860690" w:rsidP="00860690">
      <w:pPr>
        <w:pStyle w:val="a3"/>
        <w:ind w:leftChars="0" w:left="0" w:firstLineChars="200" w:firstLine="480"/>
        <w:rPr>
          <w:rFonts w:ascii="ＭＳ ゴシック" w:eastAsia="ＭＳ ゴシック" w:hAnsi="ＭＳ ゴシック"/>
          <w:sz w:val="24"/>
          <w:szCs w:val="24"/>
        </w:rPr>
      </w:pPr>
    </w:p>
    <w:p w14:paraId="6D4998CB" w14:textId="3B77859A" w:rsidR="00FD11FC" w:rsidRDefault="00FD11FC" w:rsidP="00860690">
      <w:pPr>
        <w:pStyle w:val="a3"/>
        <w:ind w:leftChars="0" w:left="0" w:firstLineChars="200" w:firstLine="480"/>
        <w:rPr>
          <w:rFonts w:ascii="ＭＳ ゴシック" w:eastAsia="ＭＳ ゴシック" w:hAnsi="ＭＳ ゴシック"/>
          <w:sz w:val="24"/>
          <w:szCs w:val="24"/>
        </w:rPr>
      </w:pPr>
    </w:p>
    <w:p w14:paraId="734D4779" w14:textId="76BBE7B0" w:rsidR="00FD11FC" w:rsidRDefault="00FD11FC" w:rsidP="00860690">
      <w:pPr>
        <w:pStyle w:val="a3"/>
        <w:ind w:leftChars="0" w:left="0" w:firstLineChars="200" w:firstLine="480"/>
        <w:rPr>
          <w:rFonts w:ascii="ＭＳ ゴシック" w:eastAsia="ＭＳ ゴシック" w:hAnsi="ＭＳ ゴシック"/>
          <w:sz w:val="24"/>
          <w:szCs w:val="24"/>
        </w:rPr>
      </w:pPr>
    </w:p>
    <w:p w14:paraId="21B43929" w14:textId="77777777" w:rsidR="00FD11FC" w:rsidRPr="00183302" w:rsidRDefault="00FD11FC" w:rsidP="00860690">
      <w:pPr>
        <w:pStyle w:val="a3"/>
        <w:ind w:leftChars="0" w:left="0" w:firstLineChars="200" w:firstLine="480"/>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77777777"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・伝票の名前は増田（内線7602）として下さい。</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31DA3FC7" w:rsidR="00E95CC0" w:rsidRPr="007143EE" w:rsidRDefault="001A0401" w:rsidP="00ED7508">
      <w:pPr>
        <w:ind w:leftChars="300" w:left="870" w:hangingChars="100" w:hanging="240"/>
        <w:rPr>
          <w:rFonts w:ascii="ＭＳ ゴシック" w:eastAsia="ＭＳ ゴシック" w:hAnsi="ＭＳ ゴシック"/>
          <w:sz w:val="24"/>
          <w:szCs w:val="24"/>
        </w:rPr>
      </w:pPr>
      <w:bookmarkStart w:id="0"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（必ずマスクを着用してください）</w:t>
      </w:r>
    </w:p>
    <w:p w14:paraId="02D8777E" w14:textId="77C1735D" w:rsidR="001A0401" w:rsidRPr="00ED7508"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リストに載っていない書籍を購入した場合は私費での支払いとなる</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bookmarkEnd w:id="0"/>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2E63C3" w:rsidRDefault="00DC50C2" w:rsidP="002E63C3">
      <w:pPr>
        <w:pStyle w:val="a3"/>
        <w:numPr>
          <w:ilvl w:val="0"/>
          <w:numId w:val="8"/>
        </w:numPr>
        <w:ind w:leftChars="0"/>
        <w:rPr>
          <w:rFonts w:ascii="ＭＳ ゴシック" w:eastAsia="ＭＳ ゴシック" w:hAnsi="ＭＳ ゴシック"/>
          <w:b/>
          <w:sz w:val="24"/>
          <w:szCs w:val="24"/>
        </w:rPr>
      </w:pPr>
      <w:r w:rsidRPr="002E63C3">
        <w:rPr>
          <w:rFonts w:ascii="ＭＳ ゴシック" w:eastAsia="ＭＳ ゴシック" w:hAnsi="ＭＳ ゴシック" w:hint="eastAsia"/>
          <w:b/>
          <w:sz w:val="24"/>
          <w:szCs w:val="24"/>
        </w:rPr>
        <w:t>発注</w:t>
      </w:r>
    </w:p>
    <w:p w14:paraId="3E43A6A6" w14:textId="08AD52B5"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r w:rsidR="000F3409">
        <w:rPr>
          <w:rFonts w:ascii="ＭＳ ゴシック" w:eastAsia="ＭＳ ゴシック" w:hAnsi="ＭＳ ゴシック" w:hint="eastAsia"/>
          <w:sz w:val="24"/>
          <w:szCs w:val="24"/>
        </w:rPr>
        <w:t>例えば、キャッシュレス決済で5</w:t>
      </w:r>
      <w:r w:rsidR="000F3409">
        <w:rPr>
          <w:rFonts w:ascii="ＭＳ ゴシック" w:eastAsia="ＭＳ ゴシック" w:hAnsi="ＭＳ ゴシック"/>
          <w:sz w:val="24"/>
          <w:szCs w:val="24"/>
        </w:rPr>
        <w:t>%</w:t>
      </w:r>
      <w:r w:rsidR="000F3409">
        <w:rPr>
          <w:rFonts w:ascii="ＭＳ ゴシック" w:eastAsia="ＭＳ ゴシック" w:hAnsi="ＭＳ ゴシック" w:hint="eastAsia"/>
          <w:sz w:val="24"/>
          <w:szCs w:val="24"/>
        </w:rPr>
        <w:t>還元であっても</w:t>
      </w:r>
      <w:r w:rsidR="00107364">
        <w:rPr>
          <w:rFonts w:ascii="ＭＳ ゴシック" w:eastAsia="ＭＳ ゴシック" w:hAnsi="ＭＳ ゴシック" w:hint="eastAsia"/>
          <w:sz w:val="24"/>
          <w:szCs w:val="24"/>
        </w:rPr>
        <w:t>割引前の金額</w:t>
      </w:r>
      <w:r w:rsidR="000F3409">
        <w:rPr>
          <w:rFonts w:ascii="ＭＳ ゴシック" w:eastAsia="ＭＳ ゴシック" w:hAnsi="ＭＳ ゴシック" w:hint="eastAsia"/>
          <w:sz w:val="24"/>
          <w:szCs w:val="24"/>
        </w:rPr>
        <w:t>で計算し3万円以下にすること。</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70F6B19A" w14:textId="2982C1E9" w:rsidR="00A60BB9" w:rsidRDefault="00A60BB9" w:rsidP="007938F4">
      <w:pPr>
        <w:pStyle w:val="a3"/>
        <w:ind w:leftChars="0" w:left="720"/>
        <w:rPr>
          <w:rFonts w:ascii="ＭＳ ゴシック" w:eastAsia="ＭＳ ゴシック" w:hAnsi="ＭＳ ゴシック"/>
          <w:sz w:val="24"/>
          <w:szCs w:val="24"/>
        </w:rPr>
      </w:pPr>
    </w:p>
    <w:p w14:paraId="1855CAEF" w14:textId="77777777" w:rsidR="008D5CED" w:rsidRPr="005A7ED0" w:rsidRDefault="008D5CED" w:rsidP="007938F4">
      <w:pPr>
        <w:pStyle w:val="a3"/>
        <w:ind w:leftChars="0" w:left="720"/>
        <w:rPr>
          <w:rFonts w:ascii="ＭＳ ゴシック" w:eastAsia="ＭＳ ゴシック" w:hAnsi="ＭＳ ゴシック"/>
          <w:sz w:val="24"/>
          <w:szCs w:val="24"/>
        </w:rPr>
      </w:pPr>
    </w:p>
    <w:p w14:paraId="43086199" w14:textId="77777777" w:rsidR="001D783E" w:rsidRPr="00183302" w:rsidRDefault="008D0B3D" w:rsidP="008D0B3D">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②</w:t>
      </w:r>
      <w:r w:rsidR="005A7ED0">
        <w:rPr>
          <w:rFonts w:ascii="ＭＳ ゴシック" w:eastAsia="ＭＳ ゴシック" w:hAnsi="ＭＳ ゴシック" w:hint="eastAsia"/>
          <w:b/>
          <w:sz w:val="24"/>
          <w:szCs w:val="24"/>
        </w:rPr>
        <w:t>領収書準備</w:t>
      </w:r>
    </w:p>
    <w:p w14:paraId="3394FFC7" w14:textId="77777777" w:rsidR="00183302" w:rsidRPr="00183302" w:rsidRDefault="001D783E" w:rsidP="00183302">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76253CEC" w14:textId="77777777" w:rsidR="00A60BB9" w:rsidRPr="00183302" w:rsidRDefault="00A60BB9" w:rsidP="001D783E">
      <w:pPr>
        <w:pStyle w:val="a3"/>
        <w:ind w:leftChars="0" w:left="720"/>
        <w:rPr>
          <w:rFonts w:ascii="ＭＳ ゴシック" w:eastAsia="ＭＳ ゴシック" w:hAnsi="ＭＳ ゴシック"/>
          <w:sz w:val="24"/>
          <w:szCs w:val="24"/>
        </w:rPr>
      </w:pPr>
    </w:p>
    <w:p w14:paraId="0D9F1C74" w14:textId="77777777" w:rsidR="00C23E15" w:rsidRDefault="00C23E1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7A5315DC" w14:textId="77777777" w:rsidR="001D783E" w:rsidRPr="00183302" w:rsidRDefault="001D783E"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43728B6D">
                <wp:simplePos x="0" y="0"/>
                <wp:positionH relativeFrom="column">
                  <wp:posOffset>5501640</wp:posOffset>
                </wp:positionH>
                <wp:positionV relativeFrom="paragraph">
                  <wp:posOffset>1813560</wp:posOffset>
                </wp:positionV>
                <wp:extent cx="525780" cy="381000"/>
                <wp:effectExtent l="19050" t="19050" r="26670" b="19050"/>
                <wp:wrapNone/>
                <wp:docPr id="5" name="楕円 5"/>
                <wp:cNvGraphicFramePr/>
                <a:graphic xmlns:a="http://schemas.openxmlformats.org/drawingml/2006/main">
                  <a:graphicData uri="http://schemas.microsoft.com/office/word/2010/wordprocessingShape">
                    <wps:wsp>
                      <wps:cNvSpPr/>
                      <wps:spPr>
                        <a:xfrm>
                          <a:off x="0" y="0"/>
                          <a:ext cx="5257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21277326" id="楕円 5" o:spid="_x0000_s1026" style="position:absolute;left:0;text-align:left;margin-left:433.2pt;margin-top:142.8pt;width:41.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" filled="f" strokecolor="red" strokeweight="2.25pt">
                <v:stroke joinstyle="miter"/>
              </v:oval>
            </w:pict>
          </mc:Fallback>
        </mc:AlternateContent>
      </w:r>
      <w:r w:rsidRPr="00183302">
        <w:rPr>
          <w:noProof/>
          <w:sz w:val="24"/>
          <w:szCs w:val="24"/>
        </w:rPr>
        <w:drawing>
          <wp:inline distT="0" distB="0" distL="0" distR="0" wp14:anchorId="1C5BBAA7" wp14:editId="06145B48">
            <wp:extent cx="6179820" cy="3947160"/>
            <wp:effectExtent l="19050" t="19050" r="11430" b="152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9820" cy="3947160"/>
                    </a:xfrm>
                    <a:prstGeom prst="rect">
                      <a:avLst/>
                    </a:prstGeom>
                    <a:noFill/>
                    <a:ln w="15875">
                      <a:solidFill>
                        <a:schemeClr val="tx1"/>
                      </a:solidFill>
                    </a:ln>
                  </pic:spPr>
                </pic:pic>
              </a:graphicData>
            </a:graphic>
          </wp:inline>
        </w:drawing>
      </w:r>
    </w:p>
    <w:p w14:paraId="607A92AE" w14:textId="77777777" w:rsidR="001D783E" w:rsidRPr="00183302" w:rsidRDefault="001D783E" w:rsidP="001D783E">
      <w:pPr>
        <w:rPr>
          <w:rFonts w:ascii="ＭＳ ゴシック" w:eastAsia="ＭＳ ゴシック" w:hAnsi="ＭＳ ゴシック"/>
          <w:sz w:val="24"/>
          <w:szCs w:val="24"/>
        </w:rPr>
      </w:pPr>
    </w:p>
    <w:p w14:paraId="5959FD7E" w14:textId="77777777" w:rsidR="000E000A" w:rsidRDefault="009D0EC9" w:rsidP="009D0EC9">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6C5EB445" w14:textId="77777777" w:rsidR="000E000A" w:rsidRDefault="000E000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3"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2B464EB8"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p>
    <w:p w14:paraId="0A713EBA" w14:textId="77777777"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0B934C72">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oval w14:anchorId="2A6D43E2"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7777777" w:rsidR="000E000A" w:rsidRPr="004151F5" w:rsidRDefault="000E000A" w:rsidP="000E000A">
      <w:pPr>
        <w:ind w:left="240" w:hangingChars="100" w:hanging="240"/>
        <w:rPr>
          <w:rFonts w:ascii="ＭＳ ゴシック" w:eastAsia="ＭＳ ゴシック" w:hAnsi="ＭＳ ゴシック"/>
          <w:sz w:val="24"/>
          <w:szCs w:val="24"/>
        </w:rPr>
      </w:pPr>
    </w:p>
    <w:p w14:paraId="0F2B0914" w14:textId="77777777" w:rsidR="008D1694" w:rsidRPr="000E000A" w:rsidRDefault="008D1694" w:rsidP="009D0EC9">
      <w:pPr>
        <w:rPr>
          <w:rFonts w:ascii="ＭＳ ゴシック" w:eastAsia="ＭＳ ゴシック" w:hAnsi="ＭＳ ゴシック"/>
          <w:sz w:val="24"/>
          <w:szCs w:val="24"/>
        </w:rPr>
      </w:pPr>
    </w:p>
    <w:p w14:paraId="0107ECE2" w14:textId="77777777"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Pr>
          <w:rFonts w:ascii="ＭＳ ゴシック" w:eastAsia="ＭＳ ゴシック" w:hAnsi="ＭＳ ゴシック" w:hint="eastAsia"/>
          <w:b/>
          <w:sz w:val="24"/>
          <w:szCs w:val="24"/>
        </w:rPr>
        <w:lastRenderedPageBreak/>
        <w:t>③立替払請求書の準備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77777777"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19EC365F"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・「学籍番号・立替者」を記入。</w:t>
      </w:r>
      <w:r w:rsidR="00342D91">
        <w:rPr>
          <w:rFonts w:ascii="ＭＳ ゴシック" w:eastAsia="ＭＳ ゴシック" w:hAnsi="ＭＳ ゴシック" w:hint="eastAsia"/>
          <w:sz w:val="24"/>
          <w:szCs w:val="24"/>
        </w:rPr>
        <w:t>（自著、押印必須）</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6A1C70A5" w14:textId="1262410E"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601A6A97" w14:textId="49811420" w:rsidR="004F5550" w:rsidRDefault="004F5550" w:rsidP="005A7ED0">
      <w:pPr>
        <w:widowControl/>
        <w:ind w:left="720"/>
        <w:jc w:val="left"/>
        <w:rPr>
          <w:rFonts w:ascii="ＭＳ ゴシック" w:eastAsia="ＭＳ ゴシック" w:hAnsi="ＭＳ ゴシック"/>
          <w:sz w:val="24"/>
          <w:szCs w:val="24"/>
        </w:rPr>
      </w:pPr>
    </w:p>
    <w:p w14:paraId="77EDE304" w14:textId="71A9D18F" w:rsidR="00451377" w:rsidRDefault="00451377" w:rsidP="005A7ED0">
      <w:pPr>
        <w:widowControl/>
        <w:ind w:left="720"/>
        <w:jc w:val="left"/>
        <w:rPr>
          <w:rFonts w:ascii="ＭＳ ゴシック" w:eastAsia="ＭＳ ゴシック" w:hAnsi="ＭＳ ゴシック"/>
          <w:sz w:val="24"/>
          <w:szCs w:val="24"/>
        </w:rPr>
      </w:pPr>
    </w:p>
    <w:p w14:paraId="1AD94FFD" w14:textId="77777777" w:rsidR="00451377" w:rsidRDefault="00451377" w:rsidP="005A7ED0">
      <w:pPr>
        <w:widowControl/>
        <w:ind w:left="720"/>
        <w:jc w:val="left"/>
        <w:rPr>
          <w:rFonts w:ascii="ＭＳ ゴシック" w:eastAsia="ＭＳ ゴシック" w:hAnsi="ＭＳ ゴシック" w:hint="eastAsia"/>
          <w:sz w:val="24"/>
          <w:szCs w:val="24"/>
        </w:rPr>
      </w:pPr>
    </w:p>
    <w:p w14:paraId="0E8BEFFF" w14:textId="1C11F08C" w:rsidR="008D5CED" w:rsidRPr="001A0401" w:rsidRDefault="00451377" w:rsidP="000F3409">
      <w:pPr>
        <w:widowControl/>
        <w:ind w:left="720"/>
        <w:jc w:val="left"/>
        <w:rPr>
          <w:rFonts w:ascii="ＭＳ ゴシック" w:eastAsia="ＭＳ ゴシック" w:hAnsi="ＭＳ ゴシック"/>
          <w:sz w:val="24"/>
          <w:szCs w:val="24"/>
        </w:rPr>
      </w:pPr>
      <w:r w:rsidRPr="00451377">
        <w:rPr>
          <w:noProof/>
          <w:bdr w:val="single" w:sz="4" w:space="0" w:color="auto"/>
        </w:rPr>
        <w:drawing>
          <wp:anchor distT="0" distB="0" distL="114300" distR="114300" simplePos="0" relativeHeight="251691008" behindDoc="0" locked="0" layoutInCell="1" allowOverlap="1" wp14:anchorId="7745E766" wp14:editId="5E0BC244">
            <wp:simplePos x="0" y="0"/>
            <wp:positionH relativeFrom="column">
              <wp:posOffset>457200</wp:posOffset>
            </wp:positionH>
            <wp:positionV relativeFrom="paragraph">
              <wp:posOffset>38100</wp:posOffset>
            </wp:positionV>
            <wp:extent cx="6109608" cy="427672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9608" cy="4276725"/>
                    </a:xfrm>
                    <a:prstGeom prst="rect">
                      <a:avLst/>
                    </a:prstGeom>
                    <a:noFill/>
                    <a:ln>
                      <a:noFill/>
                    </a:ln>
                  </pic:spPr>
                </pic:pic>
              </a:graphicData>
            </a:graphic>
          </wp:anchor>
        </w:drawing>
      </w:r>
      <w:r w:rsidR="005A7ED0">
        <w:rPr>
          <w:rFonts w:ascii="ＭＳ ゴシック" w:eastAsia="ＭＳ ゴシック" w:hAnsi="ＭＳ ゴシック"/>
          <w:sz w:val="24"/>
          <w:szCs w:val="24"/>
        </w:rPr>
        <w:br w:type="page"/>
      </w:r>
      <w:bookmarkStart w:id="1" w:name="_GoBack"/>
      <w:bookmarkEnd w:id="1"/>
    </w:p>
    <w:p w14:paraId="3A93EB20" w14:textId="6147A212" w:rsidR="001A0401" w:rsidRDefault="001A0401" w:rsidP="001A040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④</w:t>
      </w:r>
      <w:r w:rsidRPr="00183302">
        <w:rPr>
          <w:rFonts w:ascii="ＭＳ ゴシック" w:eastAsia="ＭＳ ゴシック" w:hAnsi="ＭＳ ゴシック" w:hint="eastAsia"/>
          <w:b/>
          <w:sz w:val="24"/>
          <w:szCs w:val="24"/>
        </w:rPr>
        <w:t>検収</w:t>
      </w:r>
      <w:r>
        <w:rPr>
          <w:rFonts w:ascii="ＭＳ ゴシック" w:eastAsia="ＭＳ ゴシック" w:hAnsi="ＭＳ ゴシック" w:hint="eastAsia"/>
          <w:b/>
          <w:sz w:val="24"/>
          <w:szCs w:val="24"/>
        </w:rPr>
        <w:t xml:space="preserve">　</w:t>
      </w:r>
      <w:r w:rsidRPr="00183302">
        <w:rPr>
          <w:rFonts w:ascii="ＭＳ ゴシック" w:eastAsia="ＭＳ ゴシック" w:hAnsi="ＭＳ ゴシック" w:hint="eastAsia"/>
          <w:b/>
          <w:sz w:val="24"/>
          <w:szCs w:val="24"/>
          <w:lang w:eastAsia="zh-CN"/>
        </w:rPr>
        <w:t>人文社会科学系棟　総務課事務室会計係</w:t>
      </w:r>
    </w:p>
    <w:p w14:paraId="1832F562" w14:textId="5BC5E11A"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（必ずマスクを着用してください）</w:t>
      </w:r>
    </w:p>
    <w:p w14:paraId="75FC79F4" w14:textId="4EE94B99"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リストに載っていない書籍を購入した場合は私費での支払いとなる</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71DF7F2C" w14:textId="77777777" w:rsidR="000F3409" w:rsidRPr="00183302" w:rsidRDefault="000F3409" w:rsidP="000F3409">
      <w:pPr>
        <w:pStyle w:val="a3"/>
        <w:ind w:leftChars="300" w:left="870" w:hangingChars="100" w:hanging="240"/>
        <w:rPr>
          <w:rFonts w:ascii="ＭＳ ゴシック" w:eastAsia="ＭＳ ゴシック" w:hAnsi="ＭＳ ゴシック"/>
          <w:sz w:val="24"/>
          <w:szCs w:val="24"/>
          <w:lang w:eastAsia="zh-CN"/>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新潟大学に口座を登録したことのない</w:t>
      </w:r>
      <w:r w:rsidRPr="00183302">
        <w:rPr>
          <w:rFonts w:ascii="ＭＳ ゴシック" w:eastAsia="ＭＳ ゴシック" w:hAnsi="ＭＳ ゴシック" w:hint="eastAsia"/>
          <w:sz w:val="24"/>
          <w:szCs w:val="24"/>
        </w:rPr>
        <w:t>人は</w:t>
      </w:r>
      <w:r>
        <w:rPr>
          <w:rFonts w:ascii="ＭＳ ゴシック" w:eastAsia="ＭＳ ゴシック" w:hAnsi="ＭＳ ゴシック" w:hint="eastAsia"/>
          <w:sz w:val="24"/>
          <w:szCs w:val="24"/>
        </w:rPr>
        <w:t>、会計係にその旨を伝え、</w:t>
      </w:r>
      <w:r w:rsidRPr="00183302">
        <w:rPr>
          <w:rFonts w:ascii="ＭＳ ゴシック" w:eastAsia="ＭＳ ゴシック" w:hAnsi="ＭＳ ゴシック" w:hint="eastAsia"/>
          <w:sz w:val="24"/>
          <w:szCs w:val="24"/>
        </w:rPr>
        <w:t>「口座振込依頼書」を作成・提出する。</w:t>
      </w:r>
      <w:r>
        <w:rPr>
          <w:rFonts w:ascii="ＭＳ ゴシック" w:eastAsia="ＭＳ ゴシック" w:hAnsi="ＭＳ ゴシック" w:hint="eastAsia"/>
          <w:sz w:val="24"/>
          <w:szCs w:val="24"/>
        </w:rPr>
        <w:t>（TAなどの謝金で、一度でも口座登録している人は、口座振替依頼書は不要です）</w:t>
      </w:r>
    </w:p>
    <w:p w14:paraId="57AFEF09" w14:textId="323AE369" w:rsidR="001A0401" w:rsidRPr="000F3409" w:rsidRDefault="001A0401" w:rsidP="001A0401">
      <w:pPr>
        <w:ind w:leftChars="300" w:left="870" w:hangingChars="100" w:hanging="240"/>
        <w:rPr>
          <w:rFonts w:ascii="ＭＳ ゴシック" w:eastAsia="ＭＳ ゴシック" w:hAnsi="ＭＳ ゴシック"/>
          <w:sz w:val="24"/>
          <w:szCs w:val="24"/>
        </w:rPr>
      </w:pP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AEC" w14:textId="77777777" w:rsidR="00823315" w:rsidRDefault="00823315" w:rsidP="005D2C15">
      <w:r>
        <w:separator/>
      </w:r>
    </w:p>
  </w:endnote>
  <w:endnote w:type="continuationSeparator" w:id="0">
    <w:p w14:paraId="1EA81CCD" w14:textId="77777777" w:rsidR="00823315" w:rsidRDefault="00823315"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E56" w14:textId="77777777" w:rsidR="00823315" w:rsidRDefault="00823315" w:rsidP="005D2C15">
      <w:r>
        <w:separator/>
      </w:r>
    </w:p>
  </w:footnote>
  <w:footnote w:type="continuationSeparator" w:id="0">
    <w:p w14:paraId="30FFD942" w14:textId="77777777" w:rsidR="00823315" w:rsidRDefault="00823315"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5DAF"/>
    <w:rsid w:val="00070896"/>
    <w:rsid w:val="000944A3"/>
    <w:rsid w:val="00094E0F"/>
    <w:rsid w:val="000A4DA7"/>
    <w:rsid w:val="000E000A"/>
    <w:rsid w:val="000F015E"/>
    <w:rsid w:val="000F3409"/>
    <w:rsid w:val="00107364"/>
    <w:rsid w:val="00115855"/>
    <w:rsid w:val="001514F5"/>
    <w:rsid w:val="00157EE3"/>
    <w:rsid w:val="001615F9"/>
    <w:rsid w:val="001649C4"/>
    <w:rsid w:val="00183302"/>
    <w:rsid w:val="001A0401"/>
    <w:rsid w:val="001B278C"/>
    <w:rsid w:val="001B3C00"/>
    <w:rsid w:val="001C0821"/>
    <w:rsid w:val="001D783E"/>
    <w:rsid w:val="001E5232"/>
    <w:rsid w:val="001E65EB"/>
    <w:rsid w:val="001F0122"/>
    <w:rsid w:val="00212808"/>
    <w:rsid w:val="00234173"/>
    <w:rsid w:val="00241547"/>
    <w:rsid w:val="00241DE0"/>
    <w:rsid w:val="00247198"/>
    <w:rsid w:val="0026342A"/>
    <w:rsid w:val="00271D4C"/>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4FBB"/>
    <w:rsid w:val="004F02EF"/>
    <w:rsid w:val="004F5550"/>
    <w:rsid w:val="00523A76"/>
    <w:rsid w:val="005362A6"/>
    <w:rsid w:val="005436D8"/>
    <w:rsid w:val="00554108"/>
    <w:rsid w:val="00582697"/>
    <w:rsid w:val="005959A1"/>
    <w:rsid w:val="005A7ED0"/>
    <w:rsid w:val="005C29F0"/>
    <w:rsid w:val="005C4BB5"/>
    <w:rsid w:val="005D2C15"/>
    <w:rsid w:val="005E2613"/>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C0C"/>
    <w:rsid w:val="00773FD5"/>
    <w:rsid w:val="007938F4"/>
    <w:rsid w:val="007D4F22"/>
    <w:rsid w:val="007E7023"/>
    <w:rsid w:val="007E7158"/>
    <w:rsid w:val="007F1170"/>
    <w:rsid w:val="00823315"/>
    <w:rsid w:val="00827575"/>
    <w:rsid w:val="00831A22"/>
    <w:rsid w:val="0084680C"/>
    <w:rsid w:val="00852A9A"/>
    <w:rsid w:val="00860690"/>
    <w:rsid w:val="00865EE6"/>
    <w:rsid w:val="008D0B3D"/>
    <w:rsid w:val="008D1694"/>
    <w:rsid w:val="008D529D"/>
    <w:rsid w:val="008D5CED"/>
    <w:rsid w:val="008F2D11"/>
    <w:rsid w:val="00906DA7"/>
    <w:rsid w:val="00907592"/>
    <w:rsid w:val="00912B2F"/>
    <w:rsid w:val="00914787"/>
    <w:rsid w:val="009160A7"/>
    <w:rsid w:val="009220E4"/>
    <w:rsid w:val="00924098"/>
    <w:rsid w:val="00983EAD"/>
    <w:rsid w:val="009956C9"/>
    <w:rsid w:val="0099704B"/>
    <w:rsid w:val="009A4BB3"/>
    <w:rsid w:val="009B21BB"/>
    <w:rsid w:val="009C62DD"/>
    <w:rsid w:val="009D0EC9"/>
    <w:rsid w:val="009E2437"/>
    <w:rsid w:val="009E5467"/>
    <w:rsid w:val="00A14AFF"/>
    <w:rsid w:val="00A40E14"/>
    <w:rsid w:val="00A60BB9"/>
    <w:rsid w:val="00A623AD"/>
    <w:rsid w:val="00A63B2B"/>
    <w:rsid w:val="00A657FA"/>
    <w:rsid w:val="00A745B1"/>
    <w:rsid w:val="00AA5E41"/>
    <w:rsid w:val="00AB15C2"/>
    <w:rsid w:val="00B04F85"/>
    <w:rsid w:val="00B74865"/>
    <w:rsid w:val="00B921F6"/>
    <w:rsid w:val="00B93BE0"/>
    <w:rsid w:val="00BD503D"/>
    <w:rsid w:val="00BD5B64"/>
    <w:rsid w:val="00BD77FF"/>
    <w:rsid w:val="00BE3031"/>
    <w:rsid w:val="00BF48B1"/>
    <w:rsid w:val="00C23E15"/>
    <w:rsid w:val="00C33F4C"/>
    <w:rsid w:val="00C6664D"/>
    <w:rsid w:val="00CC68C3"/>
    <w:rsid w:val="00D06DFF"/>
    <w:rsid w:val="00D164A5"/>
    <w:rsid w:val="00D46260"/>
    <w:rsid w:val="00D662CD"/>
    <w:rsid w:val="00D82265"/>
    <w:rsid w:val="00D96EC7"/>
    <w:rsid w:val="00DA1EFD"/>
    <w:rsid w:val="00DC50C2"/>
    <w:rsid w:val="00DF1127"/>
    <w:rsid w:val="00DF400B"/>
    <w:rsid w:val="00E61E29"/>
    <w:rsid w:val="00E76D51"/>
    <w:rsid w:val="00E837C5"/>
    <w:rsid w:val="00E95CC0"/>
    <w:rsid w:val="00EA638B"/>
    <w:rsid w:val="00ED7508"/>
    <w:rsid w:val="00EE6427"/>
    <w:rsid w:val="00EF459E"/>
    <w:rsid w:val="00EF5BC6"/>
    <w:rsid w:val="00EF7090"/>
    <w:rsid w:val="00F33364"/>
    <w:rsid w:val="00F40D8E"/>
    <w:rsid w:val="00F601F8"/>
    <w:rsid w:val="00F621E9"/>
    <w:rsid w:val="00F654E5"/>
    <w:rsid w:val="00F72441"/>
    <w:rsid w:val="00F807C7"/>
    <w:rsid w:val="00F8371F"/>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nya.univ.coop/" TargetMode="External"/><Relationship Id="rId13" Type="http://schemas.openxmlformats.org/officeDocument/2006/relationships/hyperlink" Target="https://www.kosh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26EE5-D7EF-4617-A714-FE951E98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gens</cp:lastModifiedBy>
  <cp:revision>13</cp:revision>
  <cp:lastPrinted>2017-06-22T05:44:00Z</cp:lastPrinted>
  <dcterms:created xsi:type="dcterms:W3CDTF">2020-09-29T01:12:00Z</dcterms:created>
  <dcterms:modified xsi:type="dcterms:W3CDTF">2020-10-27T04:59:00Z</dcterms:modified>
</cp:coreProperties>
</file>